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C042E6" w14:paraId="7AB2CEC9" w14:textId="77777777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9D245" w14:textId="77777777" w:rsidR="0089531E" w:rsidRPr="00C042E6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C042E6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0E8AEB6" wp14:editId="298369D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487B8" w14:textId="77777777" w:rsidR="001D3EF9" w:rsidRPr="00C042E6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C042E6">
              <w:rPr>
                <w:b/>
                <w:sz w:val="24"/>
                <w:szCs w:val="24"/>
              </w:rPr>
              <w:t xml:space="preserve">Univerzita Mateja Bela </w:t>
            </w:r>
          </w:p>
          <w:p w14:paraId="66C771D6" w14:textId="77777777" w:rsidR="0089531E" w:rsidRPr="00C042E6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C042E6">
              <w:rPr>
                <w:b/>
                <w:sz w:val="24"/>
                <w:szCs w:val="24"/>
              </w:rPr>
              <w:t>v Banskej Bystrici</w:t>
            </w:r>
          </w:p>
          <w:p w14:paraId="0C671056" w14:textId="77777777" w:rsidR="0089531E" w:rsidRPr="00C042E6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C042E6">
              <w:rPr>
                <w:sz w:val="24"/>
                <w:szCs w:val="24"/>
              </w:rPr>
              <w:t>Právnická fakulta</w:t>
            </w:r>
          </w:p>
          <w:p w14:paraId="68EA74CD" w14:textId="77777777" w:rsidR="0089531E" w:rsidRPr="00C042E6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C042E6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FDA35" w14:textId="77777777" w:rsidR="0089531E" w:rsidRPr="00C042E6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C042E6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7F2768" wp14:editId="76178843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3E351" w14:textId="16102A9B" w:rsidR="0089531E" w:rsidRPr="00C042E6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53F333C" w14:textId="77777777" w:rsidR="00A215AC" w:rsidRPr="00C042E6" w:rsidRDefault="00A215AC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7C518B8" w14:textId="77777777" w:rsidR="00364E7C" w:rsidRPr="00C042E6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E6"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14:paraId="3F523F6F" w14:textId="77777777" w:rsidR="00364E7C" w:rsidRPr="00C042E6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b/>
          <w:sz w:val="24"/>
          <w:szCs w:val="24"/>
        </w:rPr>
        <w:t>Právnickej fakulty Univerzity Mateja Bela v Banskej Bystrici,</w:t>
      </w:r>
    </w:p>
    <w:p w14:paraId="51585113" w14:textId="77777777" w:rsidR="00364E7C" w:rsidRPr="00C042E6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 xml:space="preserve">ktoré sa uskutočnilo online formou prostredníctvom aplikácie Microsoft Teams, </w:t>
      </w:r>
    </w:p>
    <w:p w14:paraId="12516023" w14:textId="23FE11CF" w:rsidR="00066700" w:rsidRPr="00C042E6" w:rsidRDefault="00364E7C" w:rsidP="00364E7C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 xml:space="preserve">dňa </w:t>
      </w:r>
      <w:r w:rsidR="0035597D" w:rsidRPr="00C042E6">
        <w:rPr>
          <w:rFonts w:ascii="Times New Roman" w:hAnsi="Times New Roman" w:cs="Times New Roman"/>
          <w:b/>
          <w:sz w:val="24"/>
          <w:szCs w:val="24"/>
        </w:rPr>
        <w:t>25</w:t>
      </w:r>
      <w:r w:rsidR="00066700" w:rsidRPr="00C042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597D" w:rsidRPr="00C042E6">
        <w:rPr>
          <w:rFonts w:ascii="Times New Roman" w:hAnsi="Times New Roman" w:cs="Times New Roman"/>
          <w:b/>
          <w:sz w:val="24"/>
          <w:szCs w:val="24"/>
        </w:rPr>
        <w:t xml:space="preserve">apríla </w:t>
      </w:r>
      <w:r w:rsidR="00066700" w:rsidRPr="00C042E6">
        <w:rPr>
          <w:rFonts w:ascii="Times New Roman" w:hAnsi="Times New Roman" w:cs="Times New Roman"/>
          <w:b/>
          <w:sz w:val="24"/>
          <w:szCs w:val="24"/>
        </w:rPr>
        <w:t>20</w:t>
      </w:r>
      <w:r w:rsidR="003B4CEA" w:rsidRPr="00C042E6">
        <w:rPr>
          <w:rFonts w:ascii="Times New Roman" w:hAnsi="Times New Roman" w:cs="Times New Roman"/>
          <w:b/>
          <w:sz w:val="24"/>
          <w:szCs w:val="24"/>
        </w:rPr>
        <w:t>2</w:t>
      </w:r>
      <w:r w:rsidR="0035597D" w:rsidRPr="00C042E6">
        <w:rPr>
          <w:rFonts w:ascii="Times New Roman" w:hAnsi="Times New Roman" w:cs="Times New Roman"/>
          <w:b/>
          <w:sz w:val="24"/>
          <w:szCs w:val="24"/>
        </w:rPr>
        <w:t>2</w:t>
      </w:r>
    </w:p>
    <w:p w14:paraId="56E1E5E5" w14:textId="77777777" w:rsidR="00273929" w:rsidRPr="00C042E6" w:rsidRDefault="00273929" w:rsidP="00066700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D7176" w14:textId="77777777" w:rsidR="00273929" w:rsidRPr="00C042E6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6A03" w14:textId="0B4ACFB2" w:rsidR="00066700" w:rsidRPr="00C042E6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 </w:t>
      </w:r>
      <w:r w:rsidR="00C042E6" w:rsidRPr="00C042E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14:paraId="0115C86A" w14:textId="77777777" w:rsidR="00066700" w:rsidRPr="00C042E6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6FBE8A" w14:textId="77777777" w:rsidR="00C042E6" w:rsidRPr="00C042E6" w:rsidRDefault="00C042E6" w:rsidP="00C042E6">
      <w:pPr>
        <w:pStyle w:val="Default"/>
        <w:widowControl w:val="0"/>
        <w:jc w:val="both"/>
      </w:pPr>
      <w:r w:rsidRPr="00C042E6">
        <w:t xml:space="preserve">Predseda VR PrF UMB predložil návrh na udelenie vedecko-pedagogického titulu docent JUDr. Adriánovi </w:t>
      </w:r>
      <w:r w:rsidRPr="00C042E6">
        <w:rPr>
          <w:caps/>
        </w:rPr>
        <w:t>Vaškovi</w:t>
      </w:r>
      <w:r w:rsidRPr="00C042E6">
        <w:t xml:space="preserve">, PhD., v odbore habilitačného konania a inauguračného konania trestné právo. </w:t>
      </w:r>
    </w:p>
    <w:p w14:paraId="14EDA7AD" w14:textId="77777777" w:rsidR="00C042E6" w:rsidRPr="00C042E6" w:rsidRDefault="00C042E6" w:rsidP="00C042E6">
      <w:pPr>
        <w:pStyle w:val="Default"/>
        <w:widowControl w:val="0"/>
        <w:jc w:val="both"/>
      </w:pPr>
    </w:p>
    <w:p w14:paraId="7C464EEB" w14:textId="77777777" w:rsidR="00C042E6" w:rsidRPr="00C042E6" w:rsidRDefault="00C042E6" w:rsidP="00C042E6">
      <w:pPr>
        <w:pStyle w:val="Default"/>
        <w:widowControl w:val="0"/>
        <w:jc w:val="both"/>
      </w:pPr>
      <w:r w:rsidRPr="00C042E6">
        <w:t xml:space="preserve">Následne odovzdal slovo </w:t>
      </w:r>
      <w:r w:rsidRPr="00C042E6">
        <w:rPr>
          <w:lang w:eastAsia="sk-SK"/>
        </w:rPr>
        <w:t>Dr. h. c. prof. JUDr. Jaroslavovi IVOROVI, DrSc.,</w:t>
      </w:r>
      <w:r w:rsidRPr="00C042E6">
        <w:rPr>
          <w:color w:val="auto"/>
        </w:rPr>
        <w:t xml:space="preserve"> ktorý ako predseda habilitačnej komisie predniesol návrh a prečítal členom VR PrF UMB podstatné časti zo zápisnice z habilitačnej prednášky a obhajoby habilitačnej práce JUDr. Adriána VAŠKA, PhD. v odbore habilitačného konania a inauguračného konania trestné právo zo dňa 10. decembra 2021. </w:t>
      </w:r>
    </w:p>
    <w:p w14:paraId="304E7A9E" w14:textId="77777777" w:rsidR="00C042E6" w:rsidRPr="00C042E6" w:rsidRDefault="00C042E6" w:rsidP="00C042E6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C2D2F1" w14:textId="77777777" w:rsidR="00C042E6" w:rsidRPr="00C042E6" w:rsidRDefault="00C042E6" w:rsidP="00C042E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>V habilitačnom konaní pôsobila habilitačná komisia a oponenti habilitačnej práce v nasledovnom zložení:</w:t>
      </w:r>
    </w:p>
    <w:p w14:paraId="462355B2" w14:textId="77777777" w:rsidR="00C042E6" w:rsidRPr="00C042E6" w:rsidRDefault="00C042E6" w:rsidP="00C042E6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B67F4" w14:textId="77777777" w:rsidR="00C042E6" w:rsidRPr="00C042E6" w:rsidRDefault="00C042E6" w:rsidP="00C042E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>Predseda habilitačnej komisie:</w:t>
      </w:r>
    </w:p>
    <w:p w14:paraId="68EFD0C2" w14:textId="77777777" w:rsidR="00C042E6" w:rsidRPr="00C042E6" w:rsidRDefault="00C042E6" w:rsidP="00C042E6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E6">
        <w:rPr>
          <w:rFonts w:ascii="Times New Roman" w:hAnsi="Times New Roman" w:cs="Times New Roman"/>
          <w:b/>
          <w:sz w:val="24"/>
          <w:szCs w:val="24"/>
        </w:rPr>
        <w:t>Dr. h. c. prof. JUDr. Jaroslav IVOR, DrSc.</w:t>
      </w:r>
    </w:p>
    <w:p w14:paraId="53288981" w14:textId="77777777" w:rsidR="00C042E6" w:rsidRPr="00C042E6" w:rsidRDefault="00C042E6" w:rsidP="00C042E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>Pracovisko: Univerzita Mateja Bela, Právnická fakulta, Banská Bystrica, SR</w:t>
      </w:r>
    </w:p>
    <w:p w14:paraId="552FEA56" w14:textId="77777777" w:rsidR="00C042E6" w:rsidRPr="00C042E6" w:rsidRDefault="00C042E6" w:rsidP="00C042E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DC23B" w14:textId="77777777" w:rsidR="00C042E6" w:rsidRPr="00C042E6" w:rsidRDefault="00C042E6" w:rsidP="00C042E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>Členovia habilitačnej komisie:</w:t>
      </w:r>
    </w:p>
    <w:p w14:paraId="1E5114DF" w14:textId="77777777" w:rsidR="00C042E6" w:rsidRPr="00C042E6" w:rsidRDefault="00C042E6" w:rsidP="00C042E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042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prof. JUDr. Jaroslav FENYK, Ph.D., DSc., Univ. Priv. Prof. </w:t>
      </w:r>
    </w:p>
    <w:p w14:paraId="279A74C6" w14:textId="77777777" w:rsidR="00C042E6" w:rsidRPr="00C042E6" w:rsidRDefault="00C042E6" w:rsidP="00C042E6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042E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Pracovisko: Masarykova univerzita v Brne, Právnická fakulta, Brno, ČR</w:t>
      </w:r>
    </w:p>
    <w:p w14:paraId="6B7E8786" w14:textId="77777777" w:rsidR="00C042E6" w:rsidRPr="00C042E6" w:rsidRDefault="00C042E6" w:rsidP="00C042E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0221756" w14:textId="77777777" w:rsidR="00C042E6" w:rsidRPr="00C042E6" w:rsidRDefault="00C042E6" w:rsidP="00C042E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042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doc. PhDr. JUDr. Marcela TITTLOVÁ, PhD., LL.M.</w:t>
      </w:r>
    </w:p>
    <w:p w14:paraId="66E64197" w14:textId="77777777" w:rsidR="00C042E6" w:rsidRPr="00C042E6" w:rsidRDefault="00C042E6" w:rsidP="00C042E6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2E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Pracovisko: Paneurópska vysoká škola v Bratislave, Fakulta práva, Bratislava, SR</w:t>
      </w:r>
    </w:p>
    <w:p w14:paraId="2A6F27BB" w14:textId="77777777" w:rsidR="00C042E6" w:rsidRPr="00C042E6" w:rsidRDefault="00C042E6" w:rsidP="00C042E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br/>
        <w:t>Oponenti habilitačnej práce:</w:t>
      </w:r>
    </w:p>
    <w:p w14:paraId="0553FDAA" w14:textId="77777777" w:rsidR="00C042E6" w:rsidRPr="00C042E6" w:rsidRDefault="00C042E6" w:rsidP="00C042E6">
      <w:pPr>
        <w:pStyle w:val="Default"/>
        <w:widowControl w:val="0"/>
        <w:jc w:val="both"/>
        <w:rPr>
          <w:rFonts w:eastAsia="Times New Roman"/>
          <w:b/>
          <w:color w:val="auto"/>
          <w:lang w:eastAsia="sk-SK"/>
        </w:rPr>
      </w:pPr>
      <w:r w:rsidRPr="00C042E6">
        <w:rPr>
          <w:rFonts w:eastAsia="Times New Roman"/>
          <w:b/>
          <w:color w:val="auto"/>
          <w:lang w:eastAsia="sk-SK"/>
        </w:rPr>
        <w:t xml:space="preserve">prof. JUDr. Ivan ŠIMOVČEK, CSc. </w:t>
      </w:r>
    </w:p>
    <w:p w14:paraId="0237163D" w14:textId="77777777" w:rsidR="00C042E6" w:rsidRPr="00C042E6" w:rsidRDefault="00C042E6" w:rsidP="00C042E6">
      <w:pPr>
        <w:pStyle w:val="Default"/>
        <w:widowControl w:val="0"/>
        <w:jc w:val="both"/>
        <w:rPr>
          <w:rFonts w:eastAsia="Times New Roman"/>
          <w:bCs/>
          <w:color w:val="auto"/>
          <w:lang w:eastAsia="sk-SK"/>
        </w:rPr>
      </w:pPr>
      <w:r w:rsidRPr="00C042E6">
        <w:rPr>
          <w:rFonts w:eastAsia="Times New Roman"/>
          <w:bCs/>
          <w:color w:val="auto"/>
          <w:lang w:eastAsia="sk-SK"/>
        </w:rPr>
        <w:t xml:space="preserve">Pracovisko: Trnavská Univerzita v Trnave, Právnická fakulta, Trnava, SR </w:t>
      </w:r>
    </w:p>
    <w:p w14:paraId="165CCD79" w14:textId="77777777" w:rsidR="00C042E6" w:rsidRPr="00C042E6" w:rsidRDefault="00C042E6" w:rsidP="00C042E6">
      <w:pPr>
        <w:pStyle w:val="Default"/>
        <w:widowControl w:val="0"/>
        <w:jc w:val="both"/>
        <w:rPr>
          <w:rFonts w:eastAsia="Times New Roman"/>
          <w:b/>
          <w:color w:val="auto"/>
          <w:lang w:eastAsia="sk-SK"/>
        </w:rPr>
      </w:pPr>
    </w:p>
    <w:p w14:paraId="01434DFD" w14:textId="77777777" w:rsidR="00C042E6" w:rsidRPr="00C042E6" w:rsidRDefault="00C042E6" w:rsidP="00C042E6">
      <w:pPr>
        <w:pStyle w:val="Default"/>
        <w:widowControl w:val="0"/>
        <w:jc w:val="both"/>
        <w:rPr>
          <w:rFonts w:eastAsia="Times New Roman"/>
          <w:b/>
          <w:color w:val="auto"/>
          <w:lang w:eastAsia="sk-SK"/>
        </w:rPr>
      </w:pPr>
      <w:r w:rsidRPr="00C042E6">
        <w:rPr>
          <w:rFonts w:eastAsia="Times New Roman"/>
          <w:b/>
          <w:color w:val="auto"/>
          <w:lang w:eastAsia="sk-SK"/>
        </w:rPr>
        <w:t xml:space="preserve">prof. JUDr. Peter POLÁK, PhD. </w:t>
      </w:r>
    </w:p>
    <w:p w14:paraId="0E13A1C7" w14:textId="09445FAC" w:rsidR="00C042E6" w:rsidRDefault="00C042E6" w:rsidP="00C042E6">
      <w:pPr>
        <w:pStyle w:val="Default"/>
        <w:widowControl w:val="0"/>
        <w:jc w:val="both"/>
        <w:rPr>
          <w:rFonts w:eastAsia="Times New Roman"/>
          <w:bCs/>
          <w:color w:val="auto"/>
          <w:lang w:eastAsia="sk-SK"/>
        </w:rPr>
      </w:pPr>
      <w:r w:rsidRPr="00C042E6">
        <w:rPr>
          <w:rFonts w:eastAsia="Times New Roman"/>
          <w:bCs/>
          <w:color w:val="auto"/>
          <w:lang w:eastAsia="sk-SK"/>
        </w:rPr>
        <w:t>Pracovisko: Paneurópska vysoká škola v Bratislave, Fakulta práva, Bratislava, SR</w:t>
      </w:r>
    </w:p>
    <w:p w14:paraId="1F170CB3" w14:textId="77777777" w:rsidR="006D28A7" w:rsidRPr="00C042E6" w:rsidRDefault="006D28A7" w:rsidP="00C042E6">
      <w:pPr>
        <w:pStyle w:val="Default"/>
        <w:widowControl w:val="0"/>
        <w:jc w:val="both"/>
        <w:rPr>
          <w:rFonts w:eastAsia="Times New Roman"/>
          <w:bCs/>
          <w:color w:val="auto"/>
          <w:lang w:eastAsia="sk-SK"/>
        </w:rPr>
      </w:pPr>
    </w:p>
    <w:p w14:paraId="223211FC" w14:textId="77777777" w:rsidR="00C042E6" w:rsidRPr="00C042E6" w:rsidRDefault="00C042E6" w:rsidP="00C042E6">
      <w:pPr>
        <w:pStyle w:val="Default"/>
        <w:widowControl w:val="0"/>
        <w:jc w:val="both"/>
        <w:rPr>
          <w:rFonts w:eastAsia="Times New Roman"/>
          <w:b/>
          <w:color w:val="auto"/>
          <w:lang w:eastAsia="sk-SK"/>
        </w:rPr>
      </w:pPr>
      <w:r w:rsidRPr="00C042E6">
        <w:rPr>
          <w:rFonts w:eastAsia="Times New Roman"/>
          <w:b/>
          <w:color w:val="auto"/>
          <w:lang w:eastAsia="sk-SK"/>
        </w:rPr>
        <w:t>prof. JUDr. Jaroslav KLÁTIK, PhD.</w:t>
      </w:r>
    </w:p>
    <w:p w14:paraId="75E8A27C" w14:textId="77777777" w:rsidR="00C042E6" w:rsidRPr="00C042E6" w:rsidRDefault="00C042E6" w:rsidP="00C042E6">
      <w:pPr>
        <w:pStyle w:val="Default"/>
        <w:widowControl w:val="0"/>
        <w:jc w:val="both"/>
        <w:rPr>
          <w:bCs/>
          <w:color w:val="auto"/>
        </w:rPr>
      </w:pPr>
      <w:r w:rsidRPr="00C042E6">
        <w:rPr>
          <w:rFonts w:eastAsia="Times New Roman"/>
          <w:bCs/>
          <w:color w:val="auto"/>
          <w:lang w:eastAsia="sk-SK"/>
        </w:rPr>
        <w:t>Pracovisko: Univerzita Mateja Bela, Právnická fakulta, Banská Bystrica, SR</w:t>
      </w:r>
    </w:p>
    <w:p w14:paraId="546C48DD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  <w:r w:rsidRPr="00C042E6">
        <w:rPr>
          <w:b/>
          <w:bCs/>
          <w:color w:val="auto"/>
        </w:rPr>
        <w:lastRenderedPageBreak/>
        <w:t xml:space="preserve">Téma habilitačnej prednášky: </w:t>
      </w:r>
    </w:p>
    <w:p w14:paraId="59342392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  <w:r w:rsidRPr="00C042E6">
        <w:rPr>
          <w:color w:val="auto"/>
        </w:rPr>
        <w:t>Prostriedky operatívno-pátracej činnosti podľa Trestného poriadku a iných zákonov využiteľných v trestnom konaní</w:t>
      </w:r>
    </w:p>
    <w:p w14:paraId="40457759" w14:textId="77777777" w:rsidR="00C042E6" w:rsidRPr="00C042E6" w:rsidRDefault="00C042E6" w:rsidP="00C042E6">
      <w:pPr>
        <w:pStyle w:val="Default"/>
        <w:widowControl w:val="0"/>
        <w:jc w:val="both"/>
        <w:rPr>
          <w:b/>
          <w:bCs/>
          <w:color w:val="auto"/>
        </w:rPr>
      </w:pPr>
    </w:p>
    <w:p w14:paraId="44006CF8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  <w:r w:rsidRPr="00C042E6">
        <w:rPr>
          <w:b/>
          <w:bCs/>
          <w:color w:val="auto"/>
        </w:rPr>
        <w:t xml:space="preserve">Téma habilitačnej práce: </w:t>
      </w:r>
    </w:p>
    <w:p w14:paraId="5F61458D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  <w:r w:rsidRPr="00C042E6">
        <w:rPr>
          <w:color w:val="auto"/>
        </w:rPr>
        <w:t>Spravodajské informácie v trestnom konaní</w:t>
      </w:r>
    </w:p>
    <w:p w14:paraId="31B61BCC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</w:p>
    <w:p w14:paraId="32553854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  <w:r w:rsidRPr="00C042E6">
        <w:rPr>
          <w:lang w:eastAsia="sk-SK"/>
        </w:rPr>
        <w:t xml:space="preserve">Predseda habilitačnej komisie Dr. h. c. prof. JUDr. Jaroslav IVOR, DrSc. </w:t>
      </w:r>
      <w:r w:rsidRPr="00C042E6">
        <w:rPr>
          <w:color w:val="auto"/>
        </w:rPr>
        <w:t xml:space="preserve">informoval prítomných o výsledku hlasovania členov habilitačnej komisie po skončení habilitačnej prednášky a obhajoby habilitačnej práce JUDr. Adriána Vaška, PhD., zo dňa 10.12.2021. </w:t>
      </w:r>
    </w:p>
    <w:p w14:paraId="0A5EB27B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</w:p>
    <w:p w14:paraId="6DF1C27E" w14:textId="77777777" w:rsidR="00C042E6" w:rsidRPr="00C042E6" w:rsidRDefault="00C042E6" w:rsidP="00C042E6">
      <w:pPr>
        <w:pStyle w:val="Default"/>
        <w:widowControl w:val="0"/>
        <w:jc w:val="both"/>
        <w:rPr>
          <w:bCs/>
          <w:color w:val="auto"/>
        </w:rPr>
      </w:pPr>
      <w:r w:rsidRPr="00C042E6">
        <w:rPr>
          <w:color w:val="auto"/>
        </w:rPr>
        <w:t xml:space="preserve">Počet členov oprávnených hlasovať bol </w:t>
      </w:r>
      <w:r w:rsidRPr="00C042E6">
        <w:rPr>
          <w:bCs/>
          <w:color w:val="auto"/>
        </w:rPr>
        <w:t xml:space="preserve">3, </w:t>
      </w:r>
      <w:r w:rsidRPr="00C042E6">
        <w:rPr>
          <w:color w:val="auto"/>
        </w:rPr>
        <w:t xml:space="preserve">z toho prítomní </w:t>
      </w:r>
      <w:r w:rsidRPr="00C042E6">
        <w:rPr>
          <w:bCs/>
          <w:color w:val="auto"/>
        </w:rPr>
        <w:t xml:space="preserve">3 </w:t>
      </w:r>
      <w:r w:rsidRPr="00C042E6">
        <w:rPr>
          <w:color w:val="auto"/>
        </w:rPr>
        <w:t xml:space="preserve">členovia. Počet kladných hlasov </w:t>
      </w:r>
      <w:r w:rsidRPr="00C042E6">
        <w:rPr>
          <w:bCs/>
          <w:color w:val="auto"/>
        </w:rPr>
        <w:t xml:space="preserve">3, </w:t>
      </w:r>
      <w:r w:rsidRPr="00C042E6">
        <w:rPr>
          <w:color w:val="auto"/>
        </w:rPr>
        <w:t xml:space="preserve">počet záporných hlasov </w:t>
      </w:r>
      <w:r w:rsidRPr="00C042E6">
        <w:rPr>
          <w:bCs/>
          <w:color w:val="auto"/>
        </w:rPr>
        <w:t>0</w:t>
      </w:r>
      <w:r w:rsidRPr="00C042E6">
        <w:rPr>
          <w:color w:val="auto"/>
        </w:rPr>
        <w:t xml:space="preserve">, zdržalo sa hlasovania 0, počet neplatných hlasov </w:t>
      </w:r>
      <w:r w:rsidRPr="00C042E6">
        <w:rPr>
          <w:bCs/>
          <w:color w:val="auto"/>
        </w:rPr>
        <w:t xml:space="preserve">0. </w:t>
      </w:r>
    </w:p>
    <w:p w14:paraId="6EBF433F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</w:p>
    <w:p w14:paraId="3A83C23F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  <w:r w:rsidRPr="00C042E6">
        <w:rPr>
          <w:color w:val="auto"/>
        </w:rPr>
        <w:t xml:space="preserve">Komisia sa preto jednomyseľne rozhodla </w:t>
      </w:r>
      <w:r w:rsidRPr="00C042E6">
        <w:rPr>
          <w:bCs/>
          <w:color w:val="auto"/>
        </w:rPr>
        <w:t xml:space="preserve">podať návrh </w:t>
      </w:r>
      <w:r w:rsidRPr="00C042E6">
        <w:rPr>
          <w:color w:val="auto"/>
        </w:rPr>
        <w:t xml:space="preserve">predsedovi Vedeckej rady Právnickej fakulty UMB na udelenie vedecko-pedagogického titulu docent JUDr. Adriánovi VAŠKOVI, PhD. v študijnom odbore habilitačného konania a inauguračného konania trestné právo, ktorý ho predložil na rokovanie Vedeckej rady Právnickej fakulty UMB. </w:t>
      </w:r>
    </w:p>
    <w:p w14:paraId="6BBFB630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</w:p>
    <w:p w14:paraId="34BD3E55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  <w:r w:rsidRPr="00C042E6">
        <w:rPr>
          <w:color w:val="auto"/>
        </w:rPr>
        <w:t xml:space="preserve">Vedecká rada PrF UMB konštatovala, že uchádzač spĺňa podmienky na získanie vedecko-pedagogického titulu docent a v celom habilitačnom konaní bol dodržaný postup ustanovený </w:t>
      </w:r>
      <w:r w:rsidRPr="00C042E6">
        <w:t xml:space="preserve">zákonom č. 131/2002 Z. z. o vysokých školách v platnom znení, </w:t>
      </w:r>
      <w:r w:rsidRPr="00C042E6">
        <w:rPr>
          <w:bCs/>
        </w:rPr>
        <w:t>vyhláškou</w:t>
      </w:r>
      <w:r w:rsidRPr="00C042E6">
        <w:t xml:space="preserve"> Ministerstva školstva SR č. 246/2019 Z. z. Ministerstva školstva, vedy, výskumu a športu Slovenskej republiky o postupe získavania vedecko-pedagogických titulov a umelecko-pedagogických titulov docent a profesor v platnom znení, Smernicou UMB č. 1/2013 o postupe získavania vedecko-pedagogických a umelecko-pedagogických titulov docent a profesor na Univerzite Mateja Bela v Banskej Bystrici a jej dodatkov a Smernicou UMB č. 1/2022 o postupe získavania vedecko-pedagogických a umelecko-pedagogických titulov docent a profesor na Univerzite Mateja Bela v Banskej Bystrici.</w:t>
      </w:r>
    </w:p>
    <w:p w14:paraId="5B0D161F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</w:p>
    <w:p w14:paraId="20169BE6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  <w:r w:rsidRPr="00C042E6">
        <w:rPr>
          <w:color w:val="auto"/>
        </w:rPr>
        <w:t xml:space="preserve">Následne predseda VR PrF UMB a predseda habilitačnej komisie </w:t>
      </w:r>
      <w:r w:rsidRPr="00C042E6">
        <w:rPr>
          <w:bCs/>
          <w:color w:val="auto"/>
        </w:rPr>
        <w:t xml:space="preserve">podporili udelenie titulu </w:t>
      </w:r>
      <w:r w:rsidRPr="00C042E6">
        <w:rPr>
          <w:color w:val="auto"/>
        </w:rPr>
        <w:t xml:space="preserve">docent JUDr. Adriánovi </w:t>
      </w:r>
      <w:r w:rsidRPr="00C042E6">
        <w:rPr>
          <w:caps/>
          <w:color w:val="auto"/>
        </w:rPr>
        <w:t>VAŠKOVI</w:t>
      </w:r>
      <w:r w:rsidRPr="00C042E6">
        <w:rPr>
          <w:color w:val="auto"/>
        </w:rPr>
        <w:t xml:space="preserve">, PhD. a predseda VR PrF UMB otvoril k tomuto bodu </w:t>
      </w:r>
      <w:r w:rsidRPr="00C042E6">
        <w:rPr>
          <w:bCs/>
          <w:color w:val="auto"/>
        </w:rPr>
        <w:t xml:space="preserve">diskusiu. </w:t>
      </w:r>
    </w:p>
    <w:p w14:paraId="1E678AF7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</w:p>
    <w:p w14:paraId="054AF95B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  <w:bookmarkStart w:id="0" w:name="_Hlk101948386"/>
      <w:r w:rsidRPr="00C042E6">
        <w:rPr>
          <w:color w:val="auto"/>
        </w:rPr>
        <w:t>Do diskusie sa prihlásili:</w:t>
      </w:r>
    </w:p>
    <w:p w14:paraId="284CC072" w14:textId="77777777" w:rsidR="00C042E6" w:rsidRPr="00C042E6" w:rsidRDefault="00C042E6" w:rsidP="00C042E6">
      <w:pPr>
        <w:pStyle w:val="Default"/>
        <w:widowControl w:val="0"/>
        <w:jc w:val="both"/>
        <w:rPr>
          <w:color w:val="FF0000"/>
        </w:rPr>
      </w:pPr>
      <w:r w:rsidRPr="00C042E6">
        <w:rPr>
          <w:color w:val="auto"/>
          <w:u w:val="single"/>
        </w:rPr>
        <w:t>prof. JUDr. Jaroslav Klátik, PhD.</w:t>
      </w:r>
      <w:r w:rsidRPr="00C042E6">
        <w:rPr>
          <w:color w:val="auto"/>
        </w:rPr>
        <w:t xml:space="preserve"> </w:t>
      </w:r>
      <w:bookmarkEnd w:id="0"/>
      <w:r w:rsidRPr="00C042E6">
        <w:rPr>
          <w:color w:val="auto"/>
        </w:rPr>
        <w:t>– ako vedúci katedry chcem podporiť docentúru u pána Dr. Vaška v odbore trestné právo. Dr. Vaško je novým členom našej katedry, jeho pôsobenie hodnotím veľmi pozitívne. Jeho docentúra bude prínosom pre ďalší kvalifikačný rast našej katedry.</w:t>
      </w:r>
      <w:r w:rsidRPr="00C042E6">
        <w:rPr>
          <w:color w:val="FF0000"/>
        </w:rPr>
        <w:t xml:space="preserve"> </w:t>
      </w:r>
    </w:p>
    <w:p w14:paraId="237FAB95" w14:textId="77777777" w:rsidR="00C042E6" w:rsidRPr="00C042E6" w:rsidRDefault="00C042E6" w:rsidP="00C042E6">
      <w:pPr>
        <w:pStyle w:val="Default"/>
        <w:widowControl w:val="0"/>
        <w:jc w:val="both"/>
        <w:rPr>
          <w:color w:val="FF0000"/>
        </w:rPr>
      </w:pPr>
      <w:r w:rsidRPr="00C042E6">
        <w:rPr>
          <w:color w:val="auto"/>
          <w:u w:val="single"/>
        </w:rPr>
        <w:t>doc. JUDr. et PhDr. mult. Libor Klimek, PhD.</w:t>
      </w:r>
      <w:r w:rsidRPr="00C042E6">
        <w:rPr>
          <w:color w:val="auto"/>
        </w:rPr>
        <w:t xml:space="preserve"> – v nadväznosti na vedúceho našej katedry by som uviedol, že taktiež by som podporil p. Dr. Vaška, ktorý je ideálnym kandidátom o udelenie titulu docent.</w:t>
      </w:r>
    </w:p>
    <w:p w14:paraId="73E6489F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  <w:highlight w:val="yellow"/>
        </w:rPr>
      </w:pPr>
    </w:p>
    <w:p w14:paraId="647CDF44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  <w:highlight w:val="yellow"/>
        </w:rPr>
      </w:pPr>
    </w:p>
    <w:p w14:paraId="258E15F0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  <w:r w:rsidRPr="00C042E6">
        <w:rPr>
          <w:color w:val="auto"/>
        </w:rPr>
        <w:t xml:space="preserve">Následne dal predseda Vedeckej rady PrF UMB o prednesenom návrhu hlasovať </w:t>
      </w:r>
      <w:r w:rsidRPr="00C042E6">
        <w:rPr>
          <w:b/>
          <w:bCs/>
          <w:color w:val="auto"/>
        </w:rPr>
        <w:t>v tajnom hlasovaní</w:t>
      </w:r>
      <w:r w:rsidRPr="00C042E6">
        <w:rPr>
          <w:color w:val="auto"/>
        </w:rPr>
        <w:t>, v ktorom je na prijatie rozhodnutia o udelení titulu docent potrebná nadpolovičná väčšina hlasov všetkých členov Vedeckej rady PrF UMB, tzn. minimálne 17 hlasov.</w:t>
      </w:r>
    </w:p>
    <w:p w14:paraId="56EC50AF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</w:p>
    <w:p w14:paraId="42E021C4" w14:textId="77777777" w:rsidR="00C042E6" w:rsidRPr="00C042E6" w:rsidRDefault="00C042E6" w:rsidP="00C042E6">
      <w:pPr>
        <w:pStyle w:val="Default"/>
        <w:widowControl w:val="0"/>
        <w:jc w:val="both"/>
        <w:rPr>
          <w:color w:val="FF0000"/>
        </w:rPr>
      </w:pPr>
      <w:r w:rsidRPr="00C042E6">
        <w:rPr>
          <w:color w:val="auto"/>
        </w:rPr>
        <w:t>Počet členov vedeckej rady oprávnených hlasovať: 33</w:t>
      </w:r>
      <w:r w:rsidRPr="00C042E6">
        <w:rPr>
          <w:color w:val="FF0000"/>
        </w:rPr>
        <w:t xml:space="preserve"> </w:t>
      </w:r>
    </w:p>
    <w:p w14:paraId="2B7C2E07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</w:p>
    <w:p w14:paraId="55FE8381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  <w:r w:rsidRPr="00C042E6">
        <w:rPr>
          <w:color w:val="auto"/>
        </w:rPr>
        <w:lastRenderedPageBreak/>
        <w:t>Počet prítomných členov oprávnených hlasovať: 29</w:t>
      </w:r>
    </w:p>
    <w:p w14:paraId="2007D836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  <w:highlight w:val="yellow"/>
        </w:rPr>
      </w:pPr>
    </w:p>
    <w:p w14:paraId="67FE5C1E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  <w:r w:rsidRPr="00C042E6">
        <w:rPr>
          <w:color w:val="auto"/>
        </w:rPr>
        <w:t>Počet odovzdaných hlasov: 28</w:t>
      </w:r>
    </w:p>
    <w:p w14:paraId="2420D633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  <w:r w:rsidRPr="00C042E6">
        <w:rPr>
          <w:color w:val="auto"/>
        </w:rPr>
        <w:t>- z toho kladných: 21</w:t>
      </w:r>
    </w:p>
    <w:p w14:paraId="1AC61A34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  <w:r w:rsidRPr="00C042E6">
        <w:rPr>
          <w:color w:val="auto"/>
        </w:rPr>
        <w:t xml:space="preserve">- z toho záporných: 2 </w:t>
      </w:r>
    </w:p>
    <w:p w14:paraId="3CE7EECB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  <w:r w:rsidRPr="00C042E6">
        <w:rPr>
          <w:color w:val="auto"/>
        </w:rPr>
        <w:t>- z toho sa zdržalo hlasovania: 5</w:t>
      </w:r>
    </w:p>
    <w:p w14:paraId="28C0BA8A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  <w:r w:rsidRPr="00C042E6">
        <w:rPr>
          <w:color w:val="auto"/>
        </w:rPr>
        <w:t>- z toho neplatných: 0</w:t>
      </w:r>
    </w:p>
    <w:p w14:paraId="04C0FCFB" w14:textId="77777777" w:rsidR="00C042E6" w:rsidRPr="00C042E6" w:rsidRDefault="00C042E6" w:rsidP="00C042E6">
      <w:pPr>
        <w:pStyle w:val="Default"/>
        <w:widowControl w:val="0"/>
        <w:jc w:val="both"/>
        <w:rPr>
          <w:color w:val="auto"/>
        </w:rPr>
      </w:pPr>
    </w:p>
    <w:p w14:paraId="0F23D033" w14:textId="7AB5C92D" w:rsidR="00066700" w:rsidRPr="00C042E6" w:rsidRDefault="00C042E6" w:rsidP="00C042E6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E6">
        <w:rPr>
          <w:rFonts w:ascii="Times New Roman" w:hAnsi="Times New Roman" w:cs="Times New Roman"/>
          <w:b/>
          <w:sz w:val="24"/>
          <w:szCs w:val="24"/>
          <w:u w:val="single"/>
        </w:rPr>
        <w:t>Uznesenie č. 5/2022:</w:t>
      </w:r>
      <w:r w:rsidRPr="00C042E6">
        <w:rPr>
          <w:rFonts w:ascii="Times New Roman" w:hAnsi="Times New Roman" w:cs="Times New Roman"/>
          <w:sz w:val="24"/>
          <w:szCs w:val="24"/>
        </w:rPr>
        <w:t xml:space="preserve"> </w:t>
      </w:r>
      <w:r w:rsidRPr="00C042E6">
        <w:rPr>
          <w:rFonts w:ascii="Times New Roman" w:hAnsi="Times New Roman" w:cs="Times New Roman"/>
          <w:b/>
          <w:bCs/>
          <w:sz w:val="24"/>
          <w:szCs w:val="24"/>
        </w:rPr>
        <w:t>Vedecká rada Právnickej fakulty UMB v Banskej Bystrici schválila udelenie vedecko-pedagogického titulu docent JUDr. Adriánovi VAŠKOVI, PhD. v odbore habilitačného konania a inauguračného konania trestné právo</w:t>
      </w:r>
      <w:r w:rsidR="00D0633E" w:rsidRPr="00C042E6">
        <w:rPr>
          <w:rFonts w:ascii="Times New Roman" w:hAnsi="Times New Roman" w:cs="Times New Roman"/>
          <w:b/>
          <w:sz w:val="24"/>
          <w:szCs w:val="24"/>
        </w:rPr>
        <w:t>.</w:t>
      </w:r>
    </w:p>
    <w:p w14:paraId="6BF7006D" w14:textId="77777777" w:rsidR="00273929" w:rsidRPr="00C042E6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855DF" w14:textId="77777777" w:rsidR="00066700" w:rsidRPr="00C042E6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AB231" w14:textId="77777777" w:rsidR="00267395" w:rsidRPr="00C042E6" w:rsidRDefault="00267395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2C0E4" w14:textId="7E254609" w:rsidR="00066700" w:rsidRPr="00C042E6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35597D" w:rsidRPr="00C042E6">
        <w:rPr>
          <w:rFonts w:ascii="Times New Roman" w:hAnsi="Times New Roman" w:cs="Times New Roman"/>
          <w:sz w:val="24"/>
          <w:szCs w:val="24"/>
        </w:rPr>
        <w:t>25</w:t>
      </w:r>
      <w:r w:rsidRPr="00C042E6">
        <w:rPr>
          <w:rFonts w:ascii="Times New Roman" w:hAnsi="Times New Roman" w:cs="Times New Roman"/>
          <w:sz w:val="24"/>
          <w:szCs w:val="24"/>
        </w:rPr>
        <w:t xml:space="preserve">. </w:t>
      </w:r>
      <w:r w:rsidR="0035597D" w:rsidRPr="00C042E6">
        <w:rPr>
          <w:rFonts w:ascii="Times New Roman" w:hAnsi="Times New Roman" w:cs="Times New Roman"/>
          <w:sz w:val="24"/>
          <w:szCs w:val="24"/>
        </w:rPr>
        <w:t xml:space="preserve">apríla </w:t>
      </w:r>
      <w:r w:rsidRPr="00C042E6">
        <w:rPr>
          <w:rFonts w:ascii="Times New Roman" w:hAnsi="Times New Roman" w:cs="Times New Roman"/>
          <w:sz w:val="24"/>
          <w:szCs w:val="24"/>
        </w:rPr>
        <w:t>20</w:t>
      </w:r>
      <w:r w:rsidR="00E87200" w:rsidRPr="00C042E6">
        <w:rPr>
          <w:rFonts w:ascii="Times New Roman" w:hAnsi="Times New Roman" w:cs="Times New Roman"/>
          <w:sz w:val="24"/>
          <w:szCs w:val="24"/>
        </w:rPr>
        <w:t>2</w:t>
      </w:r>
      <w:r w:rsidR="0035597D" w:rsidRPr="00C042E6">
        <w:rPr>
          <w:rFonts w:ascii="Times New Roman" w:hAnsi="Times New Roman" w:cs="Times New Roman"/>
          <w:sz w:val="24"/>
          <w:szCs w:val="24"/>
        </w:rPr>
        <w:t>2</w:t>
      </w:r>
    </w:p>
    <w:p w14:paraId="0D29E9A7" w14:textId="77777777" w:rsidR="005E7ABC" w:rsidRPr="00C042E6" w:rsidRDefault="005E7ABC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C44DC" w14:textId="77777777" w:rsidR="00133B97" w:rsidRPr="00C042E6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A6E61" w14:textId="77777777" w:rsidR="00133B97" w:rsidRPr="00C042E6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983DC" w14:textId="77777777" w:rsidR="00066700" w:rsidRPr="00C042E6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ab/>
      </w:r>
      <w:r w:rsidRPr="00C042E6">
        <w:rPr>
          <w:rFonts w:ascii="Times New Roman" w:hAnsi="Times New Roman" w:cs="Times New Roman"/>
          <w:sz w:val="24"/>
          <w:szCs w:val="24"/>
        </w:rPr>
        <w:tab/>
      </w:r>
      <w:r w:rsidRPr="00C042E6">
        <w:rPr>
          <w:rFonts w:ascii="Times New Roman" w:hAnsi="Times New Roman" w:cs="Times New Roman"/>
          <w:sz w:val="24"/>
          <w:szCs w:val="24"/>
        </w:rPr>
        <w:tab/>
      </w:r>
      <w:r w:rsidRPr="00C042E6">
        <w:rPr>
          <w:rFonts w:ascii="Times New Roman" w:hAnsi="Times New Roman" w:cs="Times New Roman"/>
          <w:sz w:val="24"/>
          <w:szCs w:val="24"/>
        </w:rPr>
        <w:tab/>
      </w:r>
      <w:r w:rsidRPr="00C042E6">
        <w:rPr>
          <w:rFonts w:ascii="Times New Roman" w:hAnsi="Times New Roman" w:cs="Times New Roman"/>
          <w:sz w:val="24"/>
          <w:szCs w:val="24"/>
        </w:rPr>
        <w:tab/>
      </w:r>
      <w:r w:rsidRPr="00C042E6">
        <w:rPr>
          <w:rFonts w:ascii="Times New Roman" w:hAnsi="Times New Roman" w:cs="Times New Roman"/>
          <w:b/>
          <w:sz w:val="24"/>
          <w:szCs w:val="24"/>
        </w:rPr>
        <w:t>doc. Dr. iur. JUDr. Ing. Michal Turošík, PhD.</w:t>
      </w:r>
    </w:p>
    <w:p w14:paraId="52047C3E" w14:textId="77777777" w:rsidR="00066700" w:rsidRPr="00C042E6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ab/>
      </w:r>
      <w:r w:rsidRPr="00C042E6">
        <w:rPr>
          <w:rFonts w:ascii="Times New Roman" w:hAnsi="Times New Roman" w:cs="Times New Roman"/>
          <w:sz w:val="24"/>
          <w:szCs w:val="24"/>
        </w:rPr>
        <w:tab/>
      </w:r>
      <w:r w:rsidRPr="00C042E6">
        <w:rPr>
          <w:rFonts w:ascii="Times New Roman" w:hAnsi="Times New Roman" w:cs="Times New Roman"/>
          <w:sz w:val="24"/>
          <w:szCs w:val="24"/>
        </w:rPr>
        <w:tab/>
      </w:r>
      <w:r w:rsidRPr="00C042E6">
        <w:rPr>
          <w:rFonts w:ascii="Times New Roman" w:hAnsi="Times New Roman" w:cs="Times New Roman"/>
          <w:sz w:val="24"/>
          <w:szCs w:val="24"/>
        </w:rPr>
        <w:tab/>
      </w:r>
      <w:r w:rsidRPr="00C042E6">
        <w:rPr>
          <w:rFonts w:ascii="Times New Roman" w:hAnsi="Times New Roman" w:cs="Times New Roman"/>
          <w:sz w:val="24"/>
          <w:szCs w:val="24"/>
        </w:rPr>
        <w:tab/>
      </w:r>
      <w:r w:rsidRPr="00C042E6">
        <w:rPr>
          <w:rFonts w:ascii="Times New Roman" w:hAnsi="Times New Roman" w:cs="Times New Roman"/>
          <w:sz w:val="24"/>
          <w:szCs w:val="24"/>
        </w:rPr>
        <w:tab/>
        <w:t>predseda Vedeckej rady PrF UMB</w:t>
      </w:r>
    </w:p>
    <w:p w14:paraId="111F30F7" w14:textId="77777777" w:rsidR="00066700" w:rsidRPr="00C042E6" w:rsidRDefault="00066700" w:rsidP="00066700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p w14:paraId="28C55C21" w14:textId="77777777" w:rsidR="00066700" w:rsidRPr="00C042E6" w:rsidRDefault="00066700" w:rsidP="00066700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6C398D" w14:textId="77777777" w:rsidR="00B9714B" w:rsidRPr="00C042E6" w:rsidRDefault="00B9714B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B9714B" w:rsidRPr="00C042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07F0" w14:textId="77777777" w:rsidR="00F11B2B" w:rsidRDefault="00F11B2B" w:rsidP="005A26BB">
      <w:pPr>
        <w:spacing w:after="0" w:line="240" w:lineRule="auto"/>
      </w:pPr>
      <w:r>
        <w:separator/>
      </w:r>
    </w:p>
  </w:endnote>
  <w:endnote w:type="continuationSeparator" w:id="0">
    <w:p w14:paraId="0C6B74CF" w14:textId="77777777" w:rsidR="00F11B2B" w:rsidRDefault="00F11B2B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723657"/>
      <w:docPartObj>
        <w:docPartGallery w:val="Page Numbers (Bottom of Page)"/>
        <w:docPartUnique/>
      </w:docPartObj>
    </w:sdtPr>
    <w:sdtEndPr/>
    <w:sdtContent>
      <w:p w14:paraId="5351F8EA" w14:textId="77777777" w:rsidR="00ED509E" w:rsidRDefault="00ED5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AC70745" w14:textId="77777777" w:rsidR="00ED509E" w:rsidRDefault="00ED5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BFA2" w14:textId="77777777" w:rsidR="00F11B2B" w:rsidRDefault="00F11B2B" w:rsidP="005A26BB">
      <w:pPr>
        <w:spacing w:after="0" w:line="240" w:lineRule="auto"/>
      </w:pPr>
      <w:r>
        <w:separator/>
      </w:r>
    </w:p>
  </w:footnote>
  <w:footnote w:type="continuationSeparator" w:id="0">
    <w:p w14:paraId="2CC9C8E6" w14:textId="77777777" w:rsidR="00F11B2B" w:rsidRDefault="00F11B2B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63303C5"/>
    <w:multiLevelType w:val="hybridMultilevel"/>
    <w:tmpl w:val="79BA6BA2"/>
    <w:lvl w:ilvl="0" w:tplc="FD80D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9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66085"/>
    <w:multiLevelType w:val="hybridMultilevel"/>
    <w:tmpl w:val="4908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5AA6"/>
    <w:multiLevelType w:val="hybridMultilevel"/>
    <w:tmpl w:val="89DAF0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220672">
    <w:abstractNumId w:val="26"/>
  </w:num>
  <w:num w:numId="2" w16cid:durableId="1523978099">
    <w:abstractNumId w:val="16"/>
  </w:num>
  <w:num w:numId="3" w16cid:durableId="811992609">
    <w:abstractNumId w:val="8"/>
  </w:num>
  <w:num w:numId="4" w16cid:durableId="580992557">
    <w:abstractNumId w:val="18"/>
  </w:num>
  <w:num w:numId="5" w16cid:durableId="1610619404">
    <w:abstractNumId w:val="3"/>
  </w:num>
  <w:num w:numId="6" w16cid:durableId="479268647">
    <w:abstractNumId w:val="23"/>
  </w:num>
  <w:num w:numId="7" w16cid:durableId="2127892622">
    <w:abstractNumId w:val="25"/>
  </w:num>
  <w:num w:numId="8" w16cid:durableId="1381125100">
    <w:abstractNumId w:val="20"/>
  </w:num>
  <w:num w:numId="9" w16cid:durableId="1119833411">
    <w:abstractNumId w:val="13"/>
  </w:num>
  <w:num w:numId="10" w16cid:durableId="1348367504">
    <w:abstractNumId w:val="9"/>
  </w:num>
  <w:num w:numId="11" w16cid:durableId="124081932">
    <w:abstractNumId w:val="19"/>
  </w:num>
  <w:num w:numId="12" w16cid:durableId="872114741">
    <w:abstractNumId w:val="2"/>
  </w:num>
  <w:num w:numId="13" w16cid:durableId="1163425480">
    <w:abstractNumId w:val="0"/>
  </w:num>
  <w:num w:numId="14" w16cid:durableId="2136092734">
    <w:abstractNumId w:val="12"/>
  </w:num>
  <w:num w:numId="15" w16cid:durableId="1481311377">
    <w:abstractNumId w:val="24"/>
  </w:num>
  <w:num w:numId="16" w16cid:durableId="1152260954">
    <w:abstractNumId w:val="11"/>
  </w:num>
  <w:num w:numId="17" w16cid:durableId="1416586847">
    <w:abstractNumId w:val="4"/>
  </w:num>
  <w:num w:numId="18" w16cid:durableId="1114905861">
    <w:abstractNumId w:val="15"/>
  </w:num>
  <w:num w:numId="19" w16cid:durableId="1288857353">
    <w:abstractNumId w:val="27"/>
  </w:num>
  <w:num w:numId="20" w16cid:durableId="1097366400">
    <w:abstractNumId w:val="21"/>
  </w:num>
  <w:num w:numId="21" w16cid:durableId="20960474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1706222">
    <w:abstractNumId w:val="7"/>
  </w:num>
  <w:num w:numId="23" w16cid:durableId="68580330">
    <w:abstractNumId w:val="22"/>
  </w:num>
  <w:num w:numId="24" w16cid:durableId="1435203573">
    <w:abstractNumId w:val="6"/>
  </w:num>
  <w:num w:numId="25" w16cid:durableId="1912688518">
    <w:abstractNumId w:val="17"/>
  </w:num>
  <w:num w:numId="26" w16cid:durableId="857280550">
    <w:abstractNumId w:val="5"/>
  </w:num>
  <w:num w:numId="27" w16cid:durableId="75831003">
    <w:abstractNumId w:val="14"/>
  </w:num>
  <w:num w:numId="28" w16cid:durableId="319389678">
    <w:abstractNumId w:val="10"/>
  </w:num>
  <w:num w:numId="29" w16cid:durableId="39925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076C7"/>
    <w:rsid w:val="00020440"/>
    <w:rsid w:val="000230E9"/>
    <w:rsid w:val="00024085"/>
    <w:rsid w:val="0003125B"/>
    <w:rsid w:val="00041A47"/>
    <w:rsid w:val="0004424A"/>
    <w:rsid w:val="000446F8"/>
    <w:rsid w:val="000454E1"/>
    <w:rsid w:val="000474B3"/>
    <w:rsid w:val="00047A81"/>
    <w:rsid w:val="00051B24"/>
    <w:rsid w:val="00052DA8"/>
    <w:rsid w:val="000660F8"/>
    <w:rsid w:val="00066700"/>
    <w:rsid w:val="000734F9"/>
    <w:rsid w:val="000A46D7"/>
    <w:rsid w:val="000B2D78"/>
    <w:rsid w:val="000C4A89"/>
    <w:rsid w:val="000D1F27"/>
    <w:rsid w:val="000E033C"/>
    <w:rsid w:val="000E51D5"/>
    <w:rsid w:val="001037AC"/>
    <w:rsid w:val="00104EAA"/>
    <w:rsid w:val="00133B97"/>
    <w:rsid w:val="00142305"/>
    <w:rsid w:val="00161F19"/>
    <w:rsid w:val="001817CF"/>
    <w:rsid w:val="00186DC4"/>
    <w:rsid w:val="00190064"/>
    <w:rsid w:val="00196C86"/>
    <w:rsid w:val="001B4E61"/>
    <w:rsid w:val="001B51ED"/>
    <w:rsid w:val="001D3EF9"/>
    <w:rsid w:val="001E0D62"/>
    <w:rsid w:val="001E26AC"/>
    <w:rsid w:val="001F0274"/>
    <w:rsid w:val="001F4085"/>
    <w:rsid w:val="00206A32"/>
    <w:rsid w:val="0021055D"/>
    <w:rsid w:val="00216E06"/>
    <w:rsid w:val="00220486"/>
    <w:rsid w:val="00220D46"/>
    <w:rsid w:val="0023355C"/>
    <w:rsid w:val="002468CA"/>
    <w:rsid w:val="00246E1C"/>
    <w:rsid w:val="00260FBD"/>
    <w:rsid w:val="00265E54"/>
    <w:rsid w:val="00265FA5"/>
    <w:rsid w:val="00267395"/>
    <w:rsid w:val="00273929"/>
    <w:rsid w:val="00276C6A"/>
    <w:rsid w:val="00277BF5"/>
    <w:rsid w:val="00290915"/>
    <w:rsid w:val="00292629"/>
    <w:rsid w:val="00296785"/>
    <w:rsid w:val="002C0833"/>
    <w:rsid w:val="002C4E3E"/>
    <w:rsid w:val="002C796D"/>
    <w:rsid w:val="002D2D00"/>
    <w:rsid w:val="002D6C7B"/>
    <w:rsid w:val="002E39AB"/>
    <w:rsid w:val="002E5115"/>
    <w:rsid w:val="002F169E"/>
    <w:rsid w:val="003170EE"/>
    <w:rsid w:val="00320E7B"/>
    <w:rsid w:val="00322845"/>
    <w:rsid w:val="0032325F"/>
    <w:rsid w:val="0032413B"/>
    <w:rsid w:val="00327EDC"/>
    <w:rsid w:val="00332FAC"/>
    <w:rsid w:val="0035597D"/>
    <w:rsid w:val="00364E7C"/>
    <w:rsid w:val="003751F1"/>
    <w:rsid w:val="003835F5"/>
    <w:rsid w:val="0038438D"/>
    <w:rsid w:val="00387287"/>
    <w:rsid w:val="00393E12"/>
    <w:rsid w:val="00394C57"/>
    <w:rsid w:val="003A12FD"/>
    <w:rsid w:val="003A1B51"/>
    <w:rsid w:val="003A7799"/>
    <w:rsid w:val="003A77B4"/>
    <w:rsid w:val="003B4782"/>
    <w:rsid w:val="003B4CEA"/>
    <w:rsid w:val="003D1F6E"/>
    <w:rsid w:val="003F3827"/>
    <w:rsid w:val="004065CB"/>
    <w:rsid w:val="00420FD8"/>
    <w:rsid w:val="0042101C"/>
    <w:rsid w:val="004218C2"/>
    <w:rsid w:val="004228F5"/>
    <w:rsid w:val="0042484C"/>
    <w:rsid w:val="00425213"/>
    <w:rsid w:val="00425DCF"/>
    <w:rsid w:val="00457992"/>
    <w:rsid w:val="00474570"/>
    <w:rsid w:val="00480ED8"/>
    <w:rsid w:val="004A611B"/>
    <w:rsid w:val="004B0BAF"/>
    <w:rsid w:val="004C0C03"/>
    <w:rsid w:val="004C4001"/>
    <w:rsid w:val="004C555B"/>
    <w:rsid w:val="004D2656"/>
    <w:rsid w:val="004D306D"/>
    <w:rsid w:val="004D5EA6"/>
    <w:rsid w:val="004E3288"/>
    <w:rsid w:val="004E6189"/>
    <w:rsid w:val="004E6D98"/>
    <w:rsid w:val="004F7FA7"/>
    <w:rsid w:val="00507192"/>
    <w:rsid w:val="00515FB0"/>
    <w:rsid w:val="0051661E"/>
    <w:rsid w:val="005171A7"/>
    <w:rsid w:val="00520747"/>
    <w:rsid w:val="00520A59"/>
    <w:rsid w:val="00531D95"/>
    <w:rsid w:val="00537151"/>
    <w:rsid w:val="00537260"/>
    <w:rsid w:val="00540834"/>
    <w:rsid w:val="005420AE"/>
    <w:rsid w:val="005420AF"/>
    <w:rsid w:val="0055508B"/>
    <w:rsid w:val="00556784"/>
    <w:rsid w:val="00573C28"/>
    <w:rsid w:val="0058441F"/>
    <w:rsid w:val="005871AF"/>
    <w:rsid w:val="00592752"/>
    <w:rsid w:val="005A26BB"/>
    <w:rsid w:val="005B5E8E"/>
    <w:rsid w:val="005B69AD"/>
    <w:rsid w:val="005C399F"/>
    <w:rsid w:val="005C5FD0"/>
    <w:rsid w:val="005D05E9"/>
    <w:rsid w:val="005E7ABC"/>
    <w:rsid w:val="005F1467"/>
    <w:rsid w:val="00602657"/>
    <w:rsid w:val="00605B16"/>
    <w:rsid w:val="00622940"/>
    <w:rsid w:val="006235CD"/>
    <w:rsid w:val="00642AE0"/>
    <w:rsid w:val="00671F52"/>
    <w:rsid w:val="006A602C"/>
    <w:rsid w:val="006A6137"/>
    <w:rsid w:val="006C2D4C"/>
    <w:rsid w:val="006D28A7"/>
    <w:rsid w:val="006E3BC8"/>
    <w:rsid w:val="00706160"/>
    <w:rsid w:val="00712621"/>
    <w:rsid w:val="007135DD"/>
    <w:rsid w:val="00720AE8"/>
    <w:rsid w:val="00720D77"/>
    <w:rsid w:val="00747E3C"/>
    <w:rsid w:val="007529B6"/>
    <w:rsid w:val="007602F1"/>
    <w:rsid w:val="00764917"/>
    <w:rsid w:val="00794C07"/>
    <w:rsid w:val="00796C76"/>
    <w:rsid w:val="00796F77"/>
    <w:rsid w:val="00796FA8"/>
    <w:rsid w:val="007A3535"/>
    <w:rsid w:val="007A6FF2"/>
    <w:rsid w:val="007B152A"/>
    <w:rsid w:val="007B1E3A"/>
    <w:rsid w:val="007B3DB0"/>
    <w:rsid w:val="007C2716"/>
    <w:rsid w:val="007D3219"/>
    <w:rsid w:val="007D5424"/>
    <w:rsid w:val="007E4C15"/>
    <w:rsid w:val="007F4349"/>
    <w:rsid w:val="008118CE"/>
    <w:rsid w:val="00811B65"/>
    <w:rsid w:val="008203A6"/>
    <w:rsid w:val="00825302"/>
    <w:rsid w:val="00830F41"/>
    <w:rsid w:val="008339B3"/>
    <w:rsid w:val="00840F62"/>
    <w:rsid w:val="0084714F"/>
    <w:rsid w:val="00854CA0"/>
    <w:rsid w:val="00863029"/>
    <w:rsid w:val="0086442E"/>
    <w:rsid w:val="00866476"/>
    <w:rsid w:val="00886F82"/>
    <w:rsid w:val="008925DE"/>
    <w:rsid w:val="00892D5C"/>
    <w:rsid w:val="0089531E"/>
    <w:rsid w:val="008C2E53"/>
    <w:rsid w:val="008C58C9"/>
    <w:rsid w:val="008E0266"/>
    <w:rsid w:val="008E5E00"/>
    <w:rsid w:val="00910FB1"/>
    <w:rsid w:val="00920E79"/>
    <w:rsid w:val="0092297E"/>
    <w:rsid w:val="009359BA"/>
    <w:rsid w:val="009361DF"/>
    <w:rsid w:val="0095530E"/>
    <w:rsid w:val="00962B78"/>
    <w:rsid w:val="009662C6"/>
    <w:rsid w:val="00975D06"/>
    <w:rsid w:val="00983282"/>
    <w:rsid w:val="009903A7"/>
    <w:rsid w:val="009A7B36"/>
    <w:rsid w:val="009B7797"/>
    <w:rsid w:val="009C05E0"/>
    <w:rsid w:val="009C5778"/>
    <w:rsid w:val="009E4E47"/>
    <w:rsid w:val="00A04BB7"/>
    <w:rsid w:val="00A215AC"/>
    <w:rsid w:val="00A2251C"/>
    <w:rsid w:val="00A2432E"/>
    <w:rsid w:val="00A33E7B"/>
    <w:rsid w:val="00A373C8"/>
    <w:rsid w:val="00A42C66"/>
    <w:rsid w:val="00A42CC0"/>
    <w:rsid w:val="00A44EC5"/>
    <w:rsid w:val="00A54B2E"/>
    <w:rsid w:val="00A63E14"/>
    <w:rsid w:val="00A91818"/>
    <w:rsid w:val="00AA3D66"/>
    <w:rsid w:val="00AC2C6F"/>
    <w:rsid w:val="00AE00B3"/>
    <w:rsid w:val="00AE5D64"/>
    <w:rsid w:val="00AF097F"/>
    <w:rsid w:val="00AF2762"/>
    <w:rsid w:val="00B0471D"/>
    <w:rsid w:val="00B0782B"/>
    <w:rsid w:val="00B40004"/>
    <w:rsid w:val="00B52340"/>
    <w:rsid w:val="00B70573"/>
    <w:rsid w:val="00B76DC5"/>
    <w:rsid w:val="00B850BD"/>
    <w:rsid w:val="00B86570"/>
    <w:rsid w:val="00B86B40"/>
    <w:rsid w:val="00B91E05"/>
    <w:rsid w:val="00B9714B"/>
    <w:rsid w:val="00BA16ED"/>
    <w:rsid w:val="00BA29C6"/>
    <w:rsid w:val="00BD7A2C"/>
    <w:rsid w:val="00BE31BB"/>
    <w:rsid w:val="00BE4D4E"/>
    <w:rsid w:val="00BE6148"/>
    <w:rsid w:val="00BF4537"/>
    <w:rsid w:val="00C03FF1"/>
    <w:rsid w:val="00C042E6"/>
    <w:rsid w:val="00C0606C"/>
    <w:rsid w:val="00C12D4C"/>
    <w:rsid w:val="00C17E6D"/>
    <w:rsid w:val="00C427E4"/>
    <w:rsid w:val="00C501B5"/>
    <w:rsid w:val="00CB1B16"/>
    <w:rsid w:val="00CC4260"/>
    <w:rsid w:val="00CD63A9"/>
    <w:rsid w:val="00CE3240"/>
    <w:rsid w:val="00D0633E"/>
    <w:rsid w:val="00D07AE0"/>
    <w:rsid w:val="00D13018"/>
    <w:rsid w:val="00D13400"/>
    <w:rsid w:val="00D2725B"/>
    <w:rsid w:val="00D33774"/>
    <w:rsid w:val="00D33B0D"/>
    <w:rsid w:val="00D4675F"/>
    <w:rsid w:val="00D704F4"/>
    <w:rsid w:val="00D72D13"/>
    <w:rsid w:val="00D808BC"/>
    <w:rsid w:val="00D972F6"/>
    <w:rsid w:val="00DA7B48"/>
    <w:rsid w:val="00DE4464"/>
    <w:rsid w:val="00DE6C86"/>
    <w:rsid w:val="00DE7C72"/>
    <w:rsid w:val="00E26031"/>
    <w:rsid w:val="00E562B4"/>
    <w:rsid w:val="00E6105E"/>
    <w:rsid w:val="00E6271C"/>
    <w:rsid w:val="00E64D63"/>
    <w:rsid w:val="00E65D92"/>
    <w:rsid w:val="00E7362A"/>
    <w:rsid w:val="00E80CAF"/>
    <w:rsid w:val="00E85139"/>
    <w:rsid w:val="00E87200"/>
    <w:rsid w:val="00E919DB"/>
    <w:rsid w:val="00EA113B"/>
    <w:rsid w:val="00EB40A1"/>
    <w:rsid w:val="00EB4FA5"/>
    <w:rsid w:val="00EB6343"/>
    <w:rsid w:val="00EC2917"/>
    <w:rsid w:val="00ED509E"/>
    <w:rsid w:val="00F00DA1"/>
    <w:rsid w:val="00F11B2B"/>
    <w:rsid w:val="00F2176B"/>
    <w:rsid w:val="00F22B18"/>
    <w:rsid w:val="00F23B21"/>
    <w:rsid w:val="00F32488"/>
    <w:rsid w:val="00F35114"/>
    <w:rsid w:val="00F467D2"/>
    <w:rsid w:val="00F476AB"/>
    <w:rsid w:val="00F50CD6"/>
    <w:rsid w:val="00F54303"/>
    <w:rsid w:val="00F65F3D"/>
    <w:rsid w:val="00F67F85"/>
    <w:rsid w:val="00F71CB3"/>
    <w:rsid w:val="00F751E6"/>
    <w:rsid w:val="00F9049F"/>
    <w:rsid w:val="00FA1707"/>
    <w:rsid w:val="00FB066F"/>
    <w:rsid w:val="00FB06AE"/>
    <w:rsid w:val="00FC55D5"/>
    <w:rsid w:val="00FD5854"/>
    <w:rsid w:val="00FE017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93A2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18A5-C202-4C53-99BB-D58DC25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9</cp:revision>
  <cp:lastPrinted>2018-12-17T07:42:00Z</cp:lastPrinted>
  <dcterms:created xsi:type="dcterms:W3CDTF">2021-11-18T14:04:00Z</dcterms:created>
  <dcterms:modified xsi:type="dcterms:W3CDTF">2022-05-04T07:19:00Z</dcterms:modified>
</cp:coreProperties>
</file>